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0" w:type="dxa"/>
        <w:tblInd w:w="-47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263"/>
        <w:gridCol w:w="4314"/>
        <w:gridCol w:w="1572"/>
        <w:gridCol w:w="1431"/>
      </w:tblGrid>
      <w:tr w:rsidR="00E22D54" w:rsidRPr="00F06FFA" w14:paraId="3C85D5D6" w14:textId="77777777" w:rsidTr="005E349B">
        <w:trPr>
          <w:trHeight w:val="589"/>
        </w:trPr>
        <w:tc>
          <w:tcPr>
            <w:tcW w:w="2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5EFD886F" w14:textId="497B6128" w:rsidR="00E523FE" w:rsidRPr="00F06FFA" w:rsidRDefault="00E22D54" w:rsidP="00E22D54">
            <w:pPr>
              <w:tabs>
                <w:tab w:val="center" w:pos="4536"/>
                <w:tab w:val="right" w:pos="9072"/>
              </w:tabs>
              <w:spacing w:line="240" w:lineRule="exact"/>
              <w:ind w:right="317"/>
              <w:rPr>
                <w:rFonts w:ascii="Calibri" w:eastAsia="Calibri" w:hAnsi="Calibri" w:cs="Calibri"/>
                <w:color w:val="00000A"/>
                <w:sz w:val="22"/>
                <w:highlight w:val="white"/>
              </w:rPr>
            </w:pPr>
            <w:r w:rsidRPr="00F06FFA">
              <w:rPr>
                <w:rFonts w:cs="Calibri"/>
                <w:noProof/>
                <w:lang w:eastAsia="sk-SK" w:bidi="ar-SA"/>
              </w:rPr>
              <w:drawing>
                <wp:anchor distT="0" distB="0" distL="114300" distR="114300" simplePos="0" relativeHeight="251658240" behindDoc="0" locked="0" layoutInCell="1" allowOverlap="1" wp14:anchorId="1D4B264E" wp14:editId="63BA48BB">
                  <wp:simplePos x="0" y="0"/>
                  <wp:positionH relativeFrom="column">
                    <wp:posOffset>140335</wp:posOffset>
                  </wp:positionH>
                  <wp:positionV relativeFrom="page">
                    <wp:posOffset>97790</wp:posOffset>
                  </wp:positionV>
                  <wp:extent cx="952500" cy="865505"/>
                  <wp:effectExtent l="0" t="0" r="0" b="0"/>
                  <wp:wrapSquare wrapText="bothSides"/>
                  <wp:docPr id="1" name="Obrázok 1" descr="C:\Users\hkasova\Desktop\KASOVA\POSLANEC\logo_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kasova\Desktop\KASOVA\POSLANEC\logo_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294B2A52" w14:textId="69CA3958" w:rsidR="00A46CD9" w:rsidRPr="00A46CD9" w:rsidRDefault="00652D3F" w:rsidP="00A46CD9">
            <w:pPr>
              <w:jc w:val="center"/>
              <w:rPr>
                <w:rFonts w:ascii="Calibri" w:eastAsiaTheme="minorHAnsi" w:hAnsi="Calibri" w:cs="Calibri"/>
                <w:b/>
                <w:sz w:val="36"/>
                <w:szCs w:val="22"/>
                <w:lang w:eastAsia="en-US" w:bidi="ar-SA"/>
              </w:rPr>
            </w:pPr>
            <w:r w:rsidRPr="00A46CD9">
              <w:rPr>
                <w:rFonts w:ascii="Calibri" w:eastAsiaTheme="minorHAnsi" w:hAnsi="Calibri" w:cs="Calibri"/>
                <w:b/>
                <w:sz w:val="36"/>
                <w:szCs w:val="22"/>
                <w:lang w:eastAsia="en-US" w:bidi="ar-SA"/>
              </w:rPr>
              <w:t>Problémy a požiadavky mestských častí</w:t>
            </w:r>
          </w:p>
          <w:p w14:paraId="0E06E519" w14:textId="77777777" w:rsidR="00A46CD9" w:rsidRPr="00A46CD9" w:rsidRDefault="00A46CD9" w:rsidP="00A46CD9">
            <w:pPr>
              <w:jc w:val="center"/>
              <w:rPr>
                <w:rFonts w:ascii="Calibri" w:eastAsiaTheme="minorHAnsi" w:hAnsi="Calibri" w:cs="Calibri"/>
                <w:b/>
                <w:sz w:val="10"/>
                <w:szCs w:val="22"/>
                <w:lang w:eastAsia="en-US" w:bidi="ar-SA"/>
              </w:rPr>
            </w:pPr>
          </w:p>
          <w:p w14:paraId="4B12C540" w14:textId="59FD8E87" w:rsidR="00E523FE" w:rsidRPr="00A46CD9" w:rsidRDefault="00552B24" w:rsidP="00A46CD9">
            <w:pPr>
              <w:jc w:val="center"/>
              <w:rPr>
                <w:rFonts w:ascii="Calibri" w:hAnsi="Calibri" w:cs="Calibri"/>
              </w:rPr>
            </w:pPr>
            <w:r w:rsidRPr="00F06FFA">
              <w:rPr>
                <w:rFonts w:ascii="Calibri" w:hAnsi="Calibri" w:cs="Calibri"/>
              </w:rPr>
              <w:t>Rudlová, Sásová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2A25FE0B" w14:textId="6C9F2852" w:rsidR="00E523FE" w:rsidRPr="00F06FFA" w:rsidRDefault="007170F2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hd w:val="clear" w:color="auto" w:fill="FFFFFF"/>
              </w:rPr>
              <w:t>Príloha č.</w:t>
            </w:r>
            <w:r w:rsidR="00254889" w:rsidRPr="00F06FFA">
              <w:rPr>
                <w:rFonts w:ascii="Calibri" w:eastAsia="Calibri" w:hAnsi="Calibri" w:cs="Calibri"/>
                <w:color w:val="00000A"/>
                <w:sz w:val="20"/>
                <w:shd w:val="clear" w:color="auto" w:fill="FFFFFF"/>
              </w:rPr>
              <w:t>: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0E8FC504" w14:textId="516420E3" w:rsidR="00E523FE" w:rsidRPr="00F06FFA" w:rsidRDefault="007170F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hd w:val="clear" w:color="auto" w:fill="FFFFFF"/>
              </w:rPr>
              <w:t>2</w:t>
            </w:r>
          </w:p>
        </w:tc>
      </w:tr>
      <w:tr w:rsidR="00E22D54" w:rsidRPr="00F06FFA" w14:paraId="5D2B6256" w14:textId="77777777" w:rsidTr="005E349B">
        <w:trPr>
          <w:trHeight w:val="589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75695319" w14:textId="77777777" w:rsidR="00E523FE" w:rsidRPr="00F06FFA" w:rsidRDefault="00E523FE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64A5D68C" w14:textId="77777777" w:rsidR="00E523FE" w:rsidRPr="00F06FFA" w:rsidRDefault="00E523FE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4924AB6D" w14:textId="77777777" w:rsidR="00E523FE" w:rsidRPr="00F06FFA" w:rsidRDefault="00254889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highlight w:val="white"/>
              </w:rPr>
            </w:pPr>
            <w:r w:rsidRPr="00F06FFA">
              <w:rPr>
                <w:rFonts w:ascii="Calibri" w:eastAsia="Calibri" w:hAnsi="Calibri" w:cs="Calibri"/>
                <w:color w:val="00000A"/>
                <w:sz w:val="20"/>
                <w:shd w:val="clear" w:color="auto" w:fill="FFFFFF"/>
              </w:rPr>
              <w:t xml:space="preserve">Dátum: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1ED14406" w14:textId="7B5F2DCB" w:rsidR="00E523FE" w:rsidRPr="00F06FFA" w:rsidRDefault="007170F2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highlight w:val="white"/>
              </w:rPr>
            </w:pPr>
            <w:r>
              <w:rPr>
                <w:rFonts w:ascii="Calibri" w:eastAsia="Calibri" w:hAnsi="Calibri" w:cs="Calibri"/>
                <w:color w:val="00000A"/>
                <w:sz w:val="20"/>
                <w:shd w:val="clear" w:color="auto" w:fill="FFFFFF"/>
              </w:rPr>
              <w:t>17.9.2019</w:t>
            </w:r>
          </w:p>
        </w:tc>
      </w:tr>
      <w:tr w:rsidR="00E22D54" w:rsidRPr="00F06FFA" w14:paraId="69EA5BC9" w14:textId="77777777" w:rsidTr="005E349B">
        <w:trPr>
          <w:trHeight w:val="358"/>
        </w:trPr>
        <w:tc>
          <w:tcPr>
            <w:tcW w:w="2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64685402" w14:textId="77777777" w:rsidR="00E523FE" w:rsidRPr="00F06FFA" w:rsidRDefault="00E523FE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3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116BB79B" w14:textId="77777777" w:rsidR="00E523FE" w:rsidRPr="00F06FFA" w:rsidRDefault="00E523FE">
            <w:pPr>
              <w:spacing w:after="200" w:line="276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6C6F77D8" w14:textId="77777777" w:rsidR="00E523FE" w:rsidRPr="00F06FFA" w:rsidRDefault="00254889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highlight w:val="white"/>
              </w:rPr>
            </w:pPr>
            <w:r w:rsidRPr="00F06FFA">
              <w:rPr>
                <w:rFonts w:ascii="Calibri" w:eastAsia="Calibri" w:hAnsi="Calibri" w:cs="Calibri"/>
                <w:color w:val="00000A"/>
                <w:sz w:val="20"/>
                <w:shd w:val="clear" w:color="auto" w:fill="FFFFFF"/>
              </w:rPr>
              <w:t xml:space="preserve">Počet strán: 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3" w:type="dxa"/>
            </w:tcMar>
            <w:vAlign w:val="center"/>
          </w:tcPr>
          <w:p w14:paraId="0B557EB3" w14:textId="61A39FA3" w:rsidR="00E523FE" w:rsidRPr="00480FC4" w:rsidRDefault="00652D3F" w:rsidP="00480FC4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</w:tbl>
    <w:p w14:paraId="46E01646" w14:textId="0B1280D7" w:rsidR="002C4BCB" w:rsidRDefault="002C4BCB" w:rsidP="00A46CD9">
      <w:p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</w:p>
    <w:p w14:paraId="5FE56BBB" w14:textId="12D09D54" w:rsidR="003848E0" w:rsidRPr="001034D9" w:rsidRDefault="003848E0" w:rsidP="00A46CD9">
      <w:p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Na základe výzvy komisie </w:t>
      </w:r>
      <w:proofErr w:type="spellStart"/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MsZ</w:t>
      </w:r>
      <w:proofErr w:type="spellEnd"/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 pre modernú samosprávu a mestské časti uvádzame nasledovný zoznam problémov </w:t>
      </w:r>
      <w:r w:rsidR="00A65BEC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a požiadaviek (</w:t>
      </w:r>
      <w:r w:rsidR="00C56E3A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rozpočtových </w:t>
      </w:r>
      <w:r w:rsidR="00A65BEC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priorít) </w:t>
      </w:r>
      <w:r w:rsidR="00C56E3A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vo </w:t>
      </w:r>
      <w:proofErr w:type="spellStart"/>
      <w:r w:rsidR="00A65BEC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VO</w:t>
      </w:r>
      <w:proofErr w:type="spellEnd"/>
      <w:r w:rsidR="00A65BEC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 č.3 (Rudlová, Sásová):</w:t>
      </w:r>
    </w:p>
    <w:p w14:paraId="6B5306B3" w14:textId="57682008" w:rsidR="002C4BCB" w:rsidRDefault="002C4BCB" w:rsidP="002C4BCB">
      <w:pPr>
        <w:pStyle w:val="ListParagraph"/>
        <w:numPr>
          <w:ilvl w:val="0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rekonštrukcia pozemných komunikácii</w:t>
      </w:r>
      <w:r w:rsid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, predovšetkým</w:t>
      </w:r>
    </w:p>
    <w:p w14:paraId="18A58410" w14:textId="1FADF38D" w:rsidR="00B86509" w:rsidRDefault="00B86509" w:rsidP="00B86509">
      <w:pPr>
        <w:pStyle w:val="ListParagraph"/>
        <w:numPr>
          <w:ilvl w:val="1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B86509">
        <w:rPr>
          <w:rFonts w:asciiTheme="minorHAnsi" w:eastAsia="Calibr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schodisko </w:t>
      </w:r>
      <w:proofErr w:type="spellStart"/>
      <w:r w:rsidRPr="00B86509">
        <w:rPr>
          <w:rFonts w:asciiTheme="minorHAnsi" w:eastAsia="Calibri" w:hAnsiTheme="minorHAnsi" w:cstheme="minorHAnsi"/>
          <w:color w:val="000000" w:themeColor="text1"/>
          <w:sz w:val="20"/>
          <w:szCs w:val="20"/>
          <w:shd w:val="clear" w:color="auto" w:fill="FFFFFF"/>
        </w:rPr>
        <w:t>Javornícka</w:t>
      </w:r>
      <w:proofErr w:type="spellEnd"/>
      <w:r w:rsidRPr="00B86509">
        <w:rPr>
          <w:rFonts w:asciiTheme="minorHAnsi" w:eastAsia="Calibr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– Karpatská</w:t>
      </w:r>
    </w:p>
    <w:p w14:paraId="24A99D9B" w14:textId="6F652B0E" w:rsidR="00B86509" w:rsidRDefault="00B86509" w:rsidP="00B86509">
      <w:pPr>
        <w:pStyle w:val="ListParagraph"/>
        <w:numPr>
          <w:ilvl w:val="1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B86509">
        <w:rPr>
          <w:rFonts w:asciiTheme="minorHAnsi" w:eastAsia="Calibr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schodisko </w:t>
      </w:r>
      <w:proofErr w:type="spellStart"/>
      <w:r w:rsidRPr="00B86509">
        <w:rPr>
          <w:rFonts w:asciiTheme="minorHAnsi" w:eastAsia="Calibri" w:hAnsiTheme="minorHAnsi" w:cstheme="minorHAnsi"/>
          <w:color w:val="000000" w:themeColor="text1"/>
          <w:sz w:val="20"/>
          <w:szCs w:val="20"/>
          <w:shd w:val="clear" w:color="auto" w:fill="FFFFFF"/>
        </w:rPr>
        <w:t>Magurská</w:t>
      </w:r>
      <w:proofErr w:type="spellEnd"/>
      <w:r w:rsidRPr="00B86509">
        <w:rPr>
          <w:rFonts w:asciiTheme="minorHAnsi" w:eastAsia="Calibr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– Pieninská</w:t>
      </w:r>
    </w:p>
    <w:p w14:paraId="7F4EDFDA" w14:textId="1731B931" w:rsidR="00B86509" w:rsidRPr="00B86509" w:rsidRDefault="00B86509" w:rsidP="00B86509">
      <w:pPr>
        <w:pStyle w:val="ListParagraph"/>
        <w:numPr>
          <w:ilvl w:val="1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B86509">
        <w:rPr>
          <w:rFonts w:asciiTheme="minorHAnsi" w:eastAsia="Calibri" w:hAnsiTheme="minorHAnsi" w:cstheme="minorHAnsi"/>
          <w:color w:val="000000" w:themeColor="text1"/>
          <w:sz w:val="20"/>
          <w:szCs w:val="20"/>
          <w:shd w:val="clear" w:color="auto" w:fill="FFFFFF"/>
        </w:rPr>
        <w:t>prechod do knižnice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 w:themeColor="text1"/>
          <w:sz w:val="20"/>
          <w:szCs w:val="20"/>
          <w:shd w:val="clear" w:color="auto" w:fill="FFFFFF"/>
        </w:rPr>
        <w:t>Rudohorská</w:t>
      </w:r>
      <w:proofErr w:type="spellEnd"/>
      <w:r>
        <w:rPr>
          <w:rFonts w:asciiTheme="minorHAnsi" w:eastAsia="Calibr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- </w:t>
      </w:r>
      <w:r w:rsidRPr="00B86509">
        <w:rPr>
          <w:rFonts w:asciiTheme="minorHAnsi" w:eastAsia="Calibri" w:hAnsiTheme="minorHAnsi" w:cstheme="minorHAnsi"/>
          <w:color w:val="000000" w:themeColor="text1"/>
          <w:sz w:val="20"/>
          <w:szCs w:val="20"/>
          <w:shd w:val="clear" w:color="auto" w:fill="FFFFFF"/>
        </w:rPr>
        <w:t>bezbar</w:t>
      </w:r>
      <w:r>
        <w:rPr>
          <w:rFonts w:asciiTheme="minorHAnsi" w:eastAsia="Calibri" w:hAnsiTheme="minorHAnsi" w:cstheme="minorHAnsi"/>
          <w:color w:val="000000" w:themeColor="text1"/>
          <w:sz w:val="20"/>
          <w:szCs w:val="20"/>
          <w:shd w:val="clear" w:color="auto" w:fill="FFFFFF"/>
        </w:rPr>
        <w:t>i</w:t>
      </w:r>
      <w:r w:rsidRPr="00B86509">
        <w:rPr>
          <w:rFonts w:asciiTheme="minorHAnsi" w:eastAsia="Calibri" w:hAnsiTheme="minorHAnsi" w:cstheme="minorHAnsi"/>
          <w:color w:val="000000" w:themeColor="text1"/>
          <w:sz w:val="20"/>
          <w:szCs w:val="20"/>
          <w:shd w:val="clear" w:color="auto" w:fill="FFFFFF"/>
        </w:rPr>
        <w:t>érová rekonštrukcia</w:t>
      </w:r>
    </w:p>
    <w:p w14:paraId="209A8FF4" w14:textId="699A3F13" w:rsidR="001A54A2" w:rsidRPr="001034D9" w:rsidRDefault="001A54A2" w:rsidP="001A54A2">
      <w:pPr>
        <w:pStyle w:val="ListParagraph"/>
        <w:numPr>
          <w:ilvl w:val="1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chodníky na ulici Tatranská (pravá strana od ZŠ, ľavá strana od CBA)</w:t>
      </w:r>
    </w:p>
    <w:p w14:paraId="4E8628E2" w14:textId="5D72B788" w:rsidR="001A54A2" w:rsidRPr="001034D9" w:rsidRDefault="001A54A2" w:rsidP="001A54A2">
      <w:pPr>
        <w:pStyle w:val="ListParagraph"/>
        <w:numPr>
          <w:ilvl w:val="1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cesta na Pieninskej ulici (smerom k otočke)</w:t>
      </w:r>
    </w:p>
    <w:p w14:paraId="58374948" w14:textId="688480CE" w:rsidR="001A54A2" w:rsidRDefault="001A54A2" w:rsidP="001A54A2">
      <w:pPr>
        <w:pStyle w:val="ListParagraph"/>
        <w:numPr>
          <w:ilvl w:val="1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cesta a parkoviská na </w:t>
      </w:r>
      <w:proofErr w:type="spellStart"/>
      <w:r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Javorníckej</w:t>
      </w:r>
      <w:proofErr w:type="spellEnd"/>
      <w:r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 ulici</w:t>
      </w:r>
    </w:p>
    <w:p w14:paraId="3E4E438A" w14:textId="18600C8D" w:rsidR="00352DFA" w:rsidRPr="001034D9" w:rsidRDefault="00352DFA" w:rsidP="001A54A2">
      <w:pPr>
        <w:pStyle w:val="ListParagraph"/>
        <w:numPr>
          <w:ilvl w:val="1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chodník Starohorská ulica </w:t>
      </w:r>
      <w:r w:rsidR="00EF73A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(vonkajšia strana)</w:t>
      </w:r>
    </w:p>
    <w:p w14:paraId="6C6A179B" w14:textId="21EBE996" w:rsidR="001034D9" w:rsidRDefault="00886E2B" w:rsidP="001A54A2">
      <w:pPr>
        <w:pStyle w:val="ListParagraph"/>
        <w:numPr>
          <w:ilvl w:val="0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r</w:t>
      </w:r>
      <w:r w:rsidR="001A54A2"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iešenie</w:t>
      </w: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 verejných priestorov </w:t>
      </w:r>
      <w:r w:rsid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objektov občianskej vybavenosti </w:t>
      </w:r>
      <w:r w:rsidR="001A54A2"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v komplexoch na </w:t>
      </w:r>
      <w:proofErr w:type="spellStart"/>
      <w:r w:rsidR="001A54A2"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Rudohorskej</w:t>
      </w:r>
      <w:proofErr w:type="spellEnd"/>
    </w:p>
    <w:p w14:paraId="4EDCB0DD" w14:textId="6A959E29" w:rsidR="001034D9" w:rsidRDefault="001A54A2" w:rsidP="001A54A2">
      <w:pPr>
        <w:pStyle w:val="ListParagraph"/>
        <w:numPr>
          <w:ilvl w:val="0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kanalizácia </w:t>
      </w:r>
      <w:r w:rsidR="00B8650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v časti </w:t>
      </w:r>
      <w:r w:rsid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Rudlová</w:t>
      </w:r>
    </w:p>
    <w:p w14:paraId="08E16C28" w14:textId="2B83299F" w:rsidR="005F6383" w:rsidRDefault="005F6383" w:rsidP="001A54A2">
      <w:pPr>
        <w:pStyle w:val="ListParagraph"/>
        <w:numPr>
          <w:ilvl w:val="0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proofErr w:type="spellStart"/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polopodzemné</w:t>
      </w:r>
      <w:proofErr w:type="spellEnd"/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 kontajnery na odpad</w:t>
      </w:r>
    </w:p>
    <w:p w14:paraId="2895913D" w14:textId="75FA1A7D" w:rsidR="001034D9" w:rsidRDefault="001A54A2" w:rsidP="001A54A2">
      <w:pPr>
        <w:pStyle w:val="ListParagraph"/>
        <w:numPr>
          <w:ilvl w:val="0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parkovac</w:t>
      </w:r>
      <w:r w:rsid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ie </w:t>
      </w:r>
      <w:r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domy</w:t>
      </w:r>
      <w:r w:rsidR="005E349B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 Tatranská</w:t>
      </w:r>
    </w:p>
    <w:p w14:paraId="61FD9B0A" w14:textId="245CCF60" w:rsidR="001034D9" w:rsidRDefault="001A54A2" w:rsidP="001A54A2">
      <w:pPr>
        <w:pStyle w:val="ListParagraph"/>
        <w:numPr>
          <w:ilvl w:val="0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cintorín</w:t>
      </w:r>
      <w:r w:rsidR="0071707A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 </w:t>
      </w:r>
      <w:r w:rsidR="00B8650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v mestskej časti</w:t>
      </w:r>
    </w:p>
    <w:p w14:paraId="318B1DB9" w14:textId="6881841F" w:rsidR="001034D9" w:rsidRDefault="001A54A2" w:rsidP="001A54A2">
      <w:pPr>
        <w:pStyle w:val="ListParagraph"/>
        <w:numPr>
          <w:ilvl w:val="0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revitalizácia parku "</w:t>
      </w:r>
      <w:r w:rsidR="0071707A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J</w:t>
      </w:r>
      <w:r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elšový hájik"</w:t>
      </w:r>
    </w:p>
    <w:p w14:paraId="3CB3BF9D" w14:textId="41854238" w:rsidR="001034D9" w:rsidRDefault="001034D9" w:rsidP="001034D9">
      <w:pPr>
        <w:pStyle w:val="ListParagraph"/>
        <w:numPr>
          <w:ilvl w:val="0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architektonic</w:t>
      </w:r>
      <w:r w:rsidR="00EF73A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ko-urbanistická</w:t>
      </w:r>
      <w:r w:rsidR="00EF73A9"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 </w:t>
      </w:r>
      <w:r w:rsidR="00EF73A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 </w:t>
      </w:r>
      <w:r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štúdia</w:t>
      </w: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 c</w:t>
      </w:r>
      <w:r w:rsidR="001A54A2"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entr</w:t>
      </w: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á</w:t>
      </w:r>
      <w:r w:rsidR="001A54A2"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ln</w:t>
      </w:r>
      <w:r w:rsidR="00352DFA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eho priestoru sídliska Sásová – od križovatky pri OD Lidl po parkovisko na Pieninskej</w:t>
      </w:r>
      <w:r w:rsidR="001A54A2"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 </w:t>
      </w: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(</w:t>
      </w:r>
      <w:r w:rsidR="00352DFA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predovšetkým </w:t>
      </w:r>
      <w:r w:rsidR="001A54A2"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od </w:t>
      </w: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D</w:t>
      </w:r>
      <w:r w:rsidR="001A54A2"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ivadla pod balk</w:t>
      </w: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ó</w:t>
      </w:r>
      <w:r w:rsidR="001A54A2"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nom k </w:t>
      </w:r>
      <w:proofErr w:type="spellStart"/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P</w:t>
      </w:r>
      <w:r w:rsidR="001A54A2"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ikartu</w:t>
      </w:r>
      <w:proofErr w:type="spellEnd"/>
      <w:r w:rsidR="001A54A2"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 a</w:t>
      </w: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 </w:t>
      </w:r>
      <w:r w:rsidR="001A54A2" w:rsidRPr="001034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poliklinike</w:t>
      </w: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)</w:t>
      </w:r>
    </w:p>
    <w:p w14:paraId="697707C1" w14:textId="33D94043" w:rsidR="007446F9" w:rsidRDefault="007446F9" w:rsidP="001034D9">
      <w:pPr>
        <w:pStyle w:val="ListParagraph"/>
        <w:numPr>
          <w:ilvl w:val="0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vyriešenie pešej dopravy (prechod) ponad Ďumbiersku ulicu (</w:t>
      </w:r>
      <w:r w:rsidR="00EF73A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od cintorína</w:t>
      </w: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) </w:t>
      </w:r>
    </w:p>
    <w:p w14:paraId="2A5A51D4" w14:textId="16D73050" w:rsidR="007446F9" w:rsidRDefault="007446F9" w:rsidP="001034D9">
      <w:pPr>
        <w:pStyle w:val="ListParagraph"/>
        <w:numPr>
          <w:ilvl w:val="0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prechod pre chodcov – starý cintorín Sásová</w:t>
      </w:r>
    </w:p>
    <w:p w14:paraId="46FA8CF5" w14:textId="00910169" w:rsidR="00EF73A9" w:rsidRDefault="00352DFA" w:rsidP="00EF73A9">
      <w:pPr>
        <w:pStyle w:val="ListParagraph"/>
        <w:numPr>
          <w:ilvl w:val="0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cyklotras</w:t>
      </w:r>
      <w:r w:rsidR="00EF73A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a</w:t>
      </w: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 Sásová – Rudlová </w:t>
      </w:r>
      <w:r w:rsidR="00EF73A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–</w:t>
      </w:r>
      <w:r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 centrum</w:t>
      </w:r>
    </w:p>
    <w:p w14:paraId="662F6800" w14:textId="77777777" w:rsidR="00EF73A9" w:rsidRDefault="00AD0EFC" w:rsidP="00EF73A9">
      <w:pPr>
        <w:pStyle w:val="ListParagraph"/>
        <w:numPr>
          <w:ilvl w:val="0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 w:rsidRPr="00EF73A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zaviesť parkovaciu politiku na území mestskej časti</w:t>
      </w:r>
    </w:p>
    <w:p w14:paraId="665C8BB4" w14:textId="77777777" w:rsidR="00EF73A9" w:rsidRDefault="00AD0EFC" w:rsidP="00EF73A9">
      <w:pPr>
        <w:pStyle w:val="ListParagraph"/>
        <w:numPr>
          <w:ilvl w:val="0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 w:rsidRPr="00EF73A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pri rekonštrukcii stacionárnej dopravy a chodníkov rešpektovať opatrenia na zmenu klímy (podúrovňové parkovanie, </w:t>
      </w:r>
      <w:proofErr w:type="spellStart"/>
      <w:r w:rsidRPr="00EF73A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zatrávňovacie</w:t>
      </w:r>
      <w:proofErr w:type="spellEnd"/>
      <w:r w:rsidRPr="00EF73A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 panely, retenčné nádrže, zelené strechy</w:t>
      </w:r>
      <w:r w:rsidR="00EF73A9" w:rsidRPr="00EF73A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, zámková dlažba</w:t>
      </w:r>
      <w:r w:rsidRPr="00EF73A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)</w:t>
      </w:r>
    </w:p>
    <w:p w14:paraId="05E85E1C" w14:textId="0CB83040" w:rsidR="00AD0EFC" w:rsidRPr="00EF73A9" w:rsidRDefault="00352DFA" w:rsidP="00EF73A9">
      <w:pPr>
        <w:pStyle w:val="ListParagraph"/>
        <w:numPr>
          <w:ilvl w:val="0"/>
          <w:numId w:val="7"/>
        </w:num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 w:rsidRPr="00EF73A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preferovať komplexnú rekonštrukciu cestných a peších komunikácií</w:t>
      </w:r>
    </w:p>
    <w:p w14:paraId="22FC3AA3" w14:textId="77777777" w:rsidR="00AD0EFC" w:rsidRPr="00AD0EFC" w:rsidRDefault="00AD0EFC" w:rsidP="00AD0EFC">
      <w:p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</w:p>
    <w:p w14:paraId="31F473A4" w14:textId="234AB93E" w:rsidR="007446F9" w:rsidRPr="00EF73A9" w:rsidRDefault="00254889" w:rsidP="00EF73A9">
      <w:pPr>
        <w:spacing w:after="160" w:line="259" w:lineRule="exact"/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</w:pPr>
      <w:r w:rsidRPr="001A54A2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Zapísal:</w:t>
      </w:r>
      <w:r w:rsidR="00A46CD9" w:rsidRPr="001A54A2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 xml:space="preserve"> Ing. </w:t>
      </w:r>
      <w:r w:rsidRPr="001A54A2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Andrej Leitner</w:t>
      </w:r>
      <w:r w:rsidR="00A46CD9">
        <w:rPr>
          <w:rFonts w:asciiTheme="minorHAnsi" w:eastAsia="Calibri" w:hAnsiTheme="minorHAnsi" w:cstheme="minorHAnsi"/>
          <w:color w:val="00000A"/>
          <w:sz w:val="20"/>
          <w:szCs w:val="20"/>
          <w:shd w:val="clear" w:color="auto" w:fill="FFFFFF"/>
        </w:rPr>
        <w:t>, predseda VMČ VO č.3</w:t>
      </w:r>
      <w:bookmarkStart w:id="0" w:name="_GoBack"/>
      <w:bookmarkEnd w:id="0"/>
    </w:p>
    <w:sectPr w:rsidR="007446F9" w:rsidRPr="00EF73A9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DC6"/>
    <w:multiLevelType w:val="hybridMultilevel"/>
    <w:tmpl w:val="C248F722"/>
    <w:lvl w:ilvl="0" w:tplc="5832E38A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300C"/>
    <w:multiLevelType w:val="hybridMultilevel"/>
    <w:tmpl w:val="A0BE1DA6"/>
    <w:lvl w:ilvl="0" w:tplc="D15A13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F86"/>
    <w:multiLevelType w:val="hybridMultilevel"/>
    <w:tmpl w:val="2C76F5F4"/>
    <w:lvl w:ilvl="0" w:tplc="4E64BCA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E606F"/>
    <w:multiLevelType w:val="hybridMultilevel"/>
    <w:tmpl w:val="7560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F2C91"/>
    <w:multiLevelType w:val="hybridMultilevel"/>
    <w:tmpl w:val="65D06572"/>
    <w:lvl w:ilvl="0" w:tplc="BC6ADDC4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17697"/>
    <w:multiLevelType w:val="hybridMultilevel"/>
    <w:tmpl w:val="7BC4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D3F78"/>
    <w:multiLevelType w:val="hybridMultilevel"/>
    <w:tmpl w:val="F80213AE"/>
    <w:lvl w:ilvl="0" w:tplc="8258C8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C3647"/>
    <w:multiLevelType w:val="multilevel"/>
    <w:tmpl w:val="095C73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1A852F7"/>
    <w:multiLevelType w:val="multilevel"/>
    <w:tmpl w:val="3A809D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B346715"/>
    <w:multiLevelType w:val="hybridMultilevel"/>
    <w:tmpl w:val="B520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FE"/>
    <w:rsid w:val="00057658"/>
    <w:rsid w:val="00075B29"/>
    <w:rsid w:val="0008024A"/>
    <w:rsid w:val="0010195F"/>
    <w:rsid w:val="001034D9"/>
    <w:rsid w:val="00140B3D"/>
    <w:rsid w:val="00142AD3"/>
    <w:rsid w:val="00142F00"/>
    <w:rsid w:val="00155820"/>
    <w:rsid w:val="001A405E"/>
    <w:rsid w:val="001A54A2"/>
    <w:rsid w:val="001B1280"/>
    <w:rsid w:val="001B354B"/>
    <w:rsid w:val="001F7AF2"/>
    <w:rsid w:val="00233FE0"/>
    <w:rsid w:val="00254889"/>
    <w:rsid w:val="00263523"/>
    <w:rsid w:val="002760FC"/>
    <w:rsid w:val="002C4BCB"/>
    <w:rsid w:val="002D3BAA"/>
    <w:rsid w:val="003503A9"/>
    <w:rsid w:val="00352DFA"/>
    <w:rsid w:val="003848E0"/>
    <w:rsid w:val="003E37B7"/>
    <w:rsid w:val="00402269"/>
    <w:rsid w:val="004271D0"/>
    <w:rsid w:val="00480FC4"/>
    <w:rsid w:val="004B41F2"/>
    <w:rsid w:val="004D6D7C"/>
    <w:rsid w:val="004E2E79"/>
    <w:rsid w:val="004F5626"/>
    <w:rsid w:val="00552B24"/>
    <w:rsid w:val="005A443A"/>
    <w:rsid w:val="005C72E6"/>
    <w:rsid w:val="005E349B"/>
    <w:rsid w:val="005F4569"/>
    <w:rsid w:val="005F6383"/>
    <w:rsid w:val="00600934"/>
    <w:rsid w:val="006138D0"/>
    <w:rsid w:val="006247CB"/>
    <w:rsid w:val="006339C6"/>
    <w:rsid w:val="00634688"/>
    <w:rsid w:val="00640C21"/>
    <w:rsid w:val="00642B48"/>
    <w:rsid w:val="00642C8C"/>
    <w:rsid w:val="006462C5"/>
    <w:rsid w:val="0065198E"/>
    <w:rsid w:val="00652D3F"/>
    <w:rsid w:val="00697754"/>
    <w:rsid w:val="006A6415"/>
    <w:rsid w:val="006F6F6B"/>
    <w:rsid w:val="0071707A"/>
    <w:rsid w:val="007170F2"/>
    <w:rsid w:val="007446F9"/>
    <w:rsid w:val="00866AAB"/>
    <w:rsid w:val="00883F1E"/>
    <w:rsid w:val="00885D9F"/>
    <w:rsid w:val="00886E2B"/>
    <w:rsid w:val="008C4E0B"/>
    <w:rsid w:val="0092685F"/>
    <w:rsid w:val="00947FF7"/>
    <w:rsid w:val="009758F0"/>
    <w:rsid w:val="009A52AD"/>
    <w:rsid w:val="009C1FCB"/>
    <w:rsid w:val="009E7454"/>
    <w:rsid w:val="00A46CD9"/>
    <w:rsid w:val="00A6174E"/>
    <w:rsid w:val="00A65BEC"/>
    <w:rsid w:val="00AA07E8"/>
    <w:rsid w:val="00AA5436"/>
    <w:rsid w:val="00AC6680"/>
    <w:rsid w:val="00AD0EFC"/>
    <w:rsid w:val="00B212EF"/>
    <w:rsid w:val="00B37264"/>
    <w:rsid w:val="00B82E96"/>
    <w:rsid w:val="00B86509"/>
    <w:rsid w:val="00B86B93"/>
    <w:rsid w:val="00BB7CEC"/>
    <w:rsid w:val="00C143F5"/>
    <w:rsid w:val="00C415AF"/>
    <w:rsid w:val="00C56E3A"/>
    <w:rsid w:val="00C735CD"/>
    <w:rsid w:val="00C8490B"/>
    <w:rsid w:val="00D43C04"/>
    <w:rsid w:val="00DC6349"/>
    <w:rsid w:val="00DD7C81"/>
    <w:rsid w:val="00E04718"/>
    <w:rsid w:val="00E1708D"/>
    <w:rsid w:val="00E22D54"/>
    <w:rsid w:val="00E523FE"/>
    <w:rsid w:val="00E55D3B"/>
    <w:rsid w:val="00EC4918"/>
    <w:rsid w:val="00EE581E"/>
    <w:rsid w:val="00EF73A9"/>
    <w:rsid w:val="00F069E6"/>
    <w:rsid w:val="00F06FFA"/>
    <w:rsid w:val="00F403D5"/>
    <w:rsid w:val="00F4041C"/>
    <w:rsid w:val="00F74E07"/>
    <w:rsid w:val="00F971A3"/>
    <w:rsid w:val="00FA09E0"/>
    <w:rsid w:val="00FC1328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9F2BF8"/>
  <w15:docId w15:val="{7DEE862D-D427-1848-BCB2-D916EB0C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454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E22D54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E22D54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EE581E"/>
    <w:pPr>
      <w:ind w:left="720"/>
      <w:contextualSpacing/>
    </w:pPr>
    <w:rPr>
      <w:rFonts w:cs="Mangal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454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Leitner</dc:creator>
  <dc:description/>
  <cp:lastModifiedBy>Andrej Leitner</cp:lastModifiedBy>
  <cp:revision>16</cp:revision>
  <dcterms:created xsi:type="dcterms:W3CDTF">2019-08-21T09:58:00Z</dcterms:created>
  <dcterms:modified xsi:type="dcterms:W3CDTF">2019-09-18T06:49:00Z</dcterms:modified>
  <dc:language>sk-SK</dc:language>
</cp:coreProperties>
</file>